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200"/>
        <w:tblW w:w="105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9"/>
        <w:gridCol w:w="4999"/>
      </w:tblGrid>
      <w:tr w:rsidR="004B4E78" w:rsidRPr="004B4E78" w:rsidTr="00022238">
        <w:tc>
          <w:tcPr>
            <w:tcW w:w="5599" w:type="dxa"/>
          </w:tcPr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4B4E78">
              <w:rPr>
                <w:rFonts w:ascii="Times New Roman" w:hAnsi="Times New Roman" w:cs="Times New Roman"/>
                <w:b/>
              </w:rPr>
              <w:t>Принято</w:t>
            </w:r>
          </w:p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МБОУ «Смак-Корсинская СОШ »</w:t>
            </w:r>
          </w:p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</w:rPr>
            </w:pPr>
            <w:r w:rsidRPr="004B4E78">
              <w:rPr>
                <w:rFonts w:ascii="Times New Roman" w:hAnsi="Times New Roman" w:cs="Times New Roman"/>
              </w:rPr>
              <w:t>Арского муниципального района РТ</w:t>
            </w:r>
            <w:r w:rsidRPr="004B4E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0212" w:rsidRPr="00900212">
              <w:rPr>
                <w:rFonts w:ascii="Times New Roman" w:hAnsi="Times New Roman" w:cs="Times New Roman"/>
                <w:u w:val="single"/>
              </w:rPr>
              <w:t>4</w:t>
            </w:r>
            <w:r w:rsidRPr="004B4E78">
              <w:rPr>
                <w:rFonts w:ascii="Times New Roman" w:hAnsi="Times New Roman" w:cs="Times New Roman"/>
              </w:rPr>
              <w:t xml:space="preserve"> от </w:t>
            </w:r>
            <w:r w:rsidR="00900212" w:rsidRPr="00900212">
              <w:rPr>
                <w:rFonts w:ascii="Times New Roman" w:hAnsi="Times New Roman" w:cs="Times New Roman"/>
                <w:u w:val="single"/>
              </w:rPr>
              <w:t>«8» апреля 2015 года</w:t>
            </w:r>
          </w:p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Председатель педагогического совета</w:t>
            </w:r>
          </w:p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МБОУ «Смак-Корсинская СОШ »</w:t>
            </w:r>
          </w:p>
          <w:p w:rsidR="004B4E78" w:rsidRPr="004B4E78" w:rsidRDefault="004B4E78" w:rsidP="004B4E78">
            <w:pPr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__________Н.Б.Сабирзянова</w:t>
            </w:r>
          </w:p>
        </w:tc>
        <w:tc>
          <w:tcPr>
            <w:tcW w:w="4999" w:type="dxa"/>
          </w:tcPr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«Утверждаю»</w:t>
            </w:r>
          </w:p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директор   МБОУ «Смак-Корсинская СОШ »</w:t>
            </w:r>
          </w:p>
          <w:p w:rsidR="004B4E78" w:rsidRPr="004B4E78" w:rsidRDefault="004B4E78" w:rsidP="004B4E78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 xml:space="preserve">Арского муниципального района РТ </w:t>
            </w:r>
          </w:p>
          <w:p w:rsidR="004B4E78" w:rsidRPr="004B4E78" w:rsidRDefault="004B4E78" w:rsidP="004B4E78">
            <w:pPr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_________________ Сабирзянова Н.Б.</w:t>
            </w:r>
          </w:p>
          <w:p w:rsidR="004B4E78" w:rsidRPr="004B4E78" w:rsidRDefault="004B4E78" w:rsidP="004B4E78">
            <w:pPr>
              <w:rPr>
                <w:rFonts w:ascii="Times New Roman" w:hAnsi="Times New Roman" w:cs="Times New Roman"/>
              </w:rPr>
            </w:pPr>
          </w:p>
          <w:p w:rsidR="004B4E78" w:rsidRPr="004B4E78" w:rsidRDefault="004B4E78" w:rsidP="004B4E78">
            <w:pPr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>Введено в действие приказом</w:t>
            </w:r>
          </w:p>
          <w:p w:rsidR="004B4E78" w:rsidRPr="004B4E78" w:rsidRDefault="004B4E78" w:rsidP="004B4E78">
            <w:pPr>
              <w:rPr>
                <w:rFonts w:ascii="Times New Roman" w:hAnsi="Times New Roman" w:cs="Times New Roman"/>
              </w:rPr>
            </w:pPr>
            <w:r w:rsidRPr="004B4E78">
              <w:rPr>
                <w:rFonts w:ascii="Times New Roman" w:hAnsi="Times New Roman" w:cs="Times New Roman"/>
              </w:rPr>
              <w:t xml:space="preserve">№ </w:t>
            </w:r>
            <w:r w:rsidR="00900212">
              <w:rPr>
                <w:rFonts w:ascii="Times New Roman" w:hAnsi="Times New Roman" w:cs="Times New Roman"/>
                <w:u w:val="single"/>
              </w:rPr>
              <w:t>67 от «8» апреля 2015 года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4B4E78" w:rsidRPr="004B4E78" w:rsidRDefault="004B4E78" w:rsidP="004B4E78">
            <w:pPr>
              <w:rPr>
                <w:rFonts w:ascii="Times New Roman" w:hAnsi="Times New Roman" w:cs="Times New Roman"/>
              </w:rPr>
            </w:pPr>
          </w:p>
        </w:tc>
      </w:tr>
    </w:tbl>
    <w:p w:rsidR="00351023" w:rsidRDefault="00351023">
      <w:pPr>
        <w:pStyle w:val="ParagraphStyle"/>
        <w:keepNext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Положение о внутришкольном контроле</w:t>
      </w:r>
    </w:p>
    <w:p w:rsidR="00351023" w:rsidRDefault="00351023">
      <w:pPr>
        <w:pStyle w:val="ParagraphStyle"/>
        <w:numPr>
          <w:ilvl w:val="0"/>
          <w:numId w:val="1"/>
        </w:numPr>
        <w:spacing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Общие положения.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 в соответствии с Законом РФ «Об образовании» в редакции Федерального закона от 22.08.04 № 122-Ф3, Типовым положением об образовательном учреждении, Письмами Министерства образования РФ «Об обеспечении инспекционно-контрольной деятельности» от 10.09.99 № 22-06-874, «О содержании и правовом обеспечении должностного контроля руководителей образовательных  учреждений»  от  07.02.01  №  22-06-147,  Уставом муниципального </w:t>
      </w:r>
      <w:r w:rsidR="001E6053">
        <w:rPr>
          <w:rFonts w:ascii="Times New Roman" w:hAnsi="Times New Roman" w:cs="Times New Roman"/>
          <w:sz w:val="28"/>
          <w:szCs w:val="28"/>
        </w:rPr>
        <w:t xml:space="preserve">бюджетного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 учреждения  </w:t>
      </w:r>
      <w:r w:rsidR="001E6053">
        <w:rPr>
          <w:rFonts w:ascii="Times New Roman" w:hAnsi="Times New Roman" w:cs="Times New Roman"/>
          <w:sz w:val="28"/>
          <w:szCs w:val="28"/>
        </w:rPr>
        <w:t xml:space="preserve">«Смак-Корсинская средняя </w:t>
      </w:r>
      <w:r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1E6053">
        <w:rPr>
          <w:rFonts w:ascii="Times New Roman" w:hAnsi="Times New Roman" w:cs="Times New Roman"/>
          <w:sz w:val="28"/>
          <w:szCs w:val="28"/>
        </w:rPr>
        <w:t>ая школа»</w:t>
      </w:r>
      <w:r>
        <w:rPr>
          <w:rFonts w:ascii="Times New Roman" w:hAnsi="Times New Roman" w:cs="Times New Roman"/>
          <w:sz w:val="28"/>
          <w:szCs w:val="28"/>
        </w:rPr>
        <w:t xml:space="preserve"> и регламентирует содержание и порядок проведения внутришкольного контроля (ВШК) администрацией.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Внутришкольный контроль – главный источник информации и диагностики состояния образовательного процесса основных результатов деятельности школы.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Внутришкольный контроль обязательно сопровождается инструктированием должностных лиц по вопросам контроля.</w:t>
      </w:r>
    </w:p>
    <w:p w:rsidR="00351023" w:rsidRDefault="00351023" w:rsidP="001E6053">
      <w:pPr>
        <w:pStyle w:val="ParagraphStyle"/>
        <w:numPr>
          <w:ilvl w:val="1"/>
          <w:numId w:val="1"/>
        </w:num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Целью ВШК является:</w:t>
      </w:r>
    </w:p>
    <w:p w:rsidR="00351023" w:rsidRDefault="00351023" w:rsidP="001E6053">
      <w:pPr>
        <w:pStyle w:val="ParagraphStyle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совершенствование уровня деятельности школы;</w:t>
      </w:r>
    </w:p>
    <w:p w:rsidR="00351023" w:rsidRDefault="00351023" w:rsidP="001E6053">
      <w:pPr>
        <w:pStyle w:val="ParagraphStyle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повышение мастерства учителей;</w:t>
      </w:r>
    </w:p>
    <w:p w:rsidR="00351023" w:rsidRDefault="00351023" w:rsidP="001E6053">
      <w:pPr>
        <w:pStyle w:val="ParagraphStyle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улучшение качества образования.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 ВШК: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осуществление контроля над исполнением законодательства в области образования;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выявление случаев нарушений и неисполнения законодательных и иных нормативных правовых актов и принятие мер по их предупреждению;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анализ и экспертная оценка эффективности результатов деятельности педагогических работников;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инструктирование должностных лиц по вопросам применения действующих в образовании норм и правил;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распространению педагогического опыта;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анализ результатов реализации приказов и распоряжений в школе, оказание методической помощи педагогическим работникам в процессе контроля.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Функции ВШК: информационно-аналитическая; коррективно-регулятивная.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школы и по его поручению заместители директора или эксперты вправе осуществлять ВШК результатов деятельности работников по вопросам: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соблюдения законодательства РФ в области образования;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осуществления государственной политики в области образования;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использования финансовых и материальных средств в соответствии с нормативами и по назначению;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использования методического обеспечения в образовательном процессе;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реализации утвержденных образовательных программ и учебных планов;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соблюдения утвержденных календарных учебных графиков;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соблюдения Устава, Правил внутреннего трудового распорядка и других локальных актов школы;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соблюдения порядка проведения промежуточной аттестации обучающихся и текущего контроля успеваемости;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</w:t>
      </w:r>
      <w:r>
        <w:rPr>
          <w:rFonts w:ascii="Times New Roman" w:hAnsi="Times New Roman" w:cs="Times New Roman"/>
          <w:caps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едерации, области и правовыми актами органов местного самоуправления;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работы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другого плана в рамках компетенции директора школы.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оценке учителя в ходе внутришкольного контроля учитывается: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 учебно-воспитательного процесса на уроке;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уровень знаний, умений, навыков и развитие учащихся;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степень самостоятельности учащихся;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владение учащимися общеучебными навыками, интеллектуальными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>умениями;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качество учебно-воспитательного процесса на уроке;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дифференцированный подход к учащимся в процессе обучения;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совместная творческая деятельность учителя и ученика, система творческой деятельности;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условий, обеспечивающих процесс обучения, атмосферы положительного эмоционального микроклимата;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 знаний);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умение скорректировать свою деятельность;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умение обобщать сбой опыт;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Методы контроля над деятельностью учителя: анкетирование; тестирование; социальный опрос; мониторинг; наблюдение; изучение документации; беседа о деятельности учащихся; результаты учебной деятельности учащихся.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Методы контроля над результатами учебной деятельности: наблюдение; устный опрос; письменный опрос; письменная проверка знаний (контрольная работа); комбинированная проверка; беседа, анкетирование; тестирование; проверка документации.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Внутришкольный контроль может осуществляться в виде плановых или оперативных проверок, мониторинга и</w:t>
      </w:r>
      <w:r w:rsidR="00735ECA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735ECA">
        <w:rPr>
          <w:rFonts w:ascii="Times New Roman" w:hAnsi="Times New Roman" w:cs="Times New Roman"/>
          <w:sz w:val="28"/>
          <w:szCs w:val="28"/>
        </w:rPr>
        <w:t>оведения административных работ, но не более 10 уроков и 2-3 мероприятий в месяц для директора ОУ и заместителя директора по УВР, для заместителя директора по ВР 5-6 мероприятий и 5-6 уроков в месяц.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Виды внутришкольного контроля: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предварительный – предварительное знакомство;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текущий – непосредственное наблюдение за учебно-воспитательным процессом;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итоговый – изучение результатов работы школы, педагогов за четверть, полугодие, учебный год.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Формы внутришкольного контроля: персональный; тематический; классно-обобщающий; комплексный.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Правила внутришкольного контроля: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внутришкольный контроль осуществляет директор школы или по его поручению заместители по учебно-воспитательной работе, руководители </w:t>
      </w:r>
      <w:r>
        <w:rPr>
          <w:rFonts w:ascii="Times New Roman" w:hAnsi="Times New Roman" w:cs="Times New Roman"/>
          <w:sz w:val="28"/>
          <w:szCs w:val="28"/>
        </w:rPr>
        <w:lastRenderedPageBreak/>
        <w:t>методических объединений, другие специалисты;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качестве экспертов к участию во внутришкольном контроле могут привлекаться сторонние (компетентные) организации, отдельные специалисты (методисты и специалисты муниципального управления образованием, учителя высшей квалификационной категории других школ);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директор издает приказ (указание) о сроках проверки, теме проверки, устанавливает срок представления материалов, план-задание;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план-задание устанавливает вопросы конкретной проверки и должен обеспечить достаточную информированность и сравнимость результатов внутришкольного контроля для подготовки итогового документа по отдельным разделам деятельности школы или должностного лица;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продолжительность тематических или комплексных проверок не должна превышать 5–10 дней с посещением не </w:t>
      </w:r>
      <w:r w:rsidR="001E6053">
        <w:rPr>
          <w:rFonts w:ascii="Times New Roman" w:hAnsi="Times New Roman" w:cs="Times New Roman"/>
          <w:sz w:val="28"/>
          <w:szCs w:val="28"/>
        </w:rPr>
        <w:t>менее</w:t>
      </w:r>
      <w:r>
        <w:rPr>
          <w:rFonts w:ascii="Times New Roman" w:hAnsi="Times New Roman" w:cs="Times New Roman"/>
          <w:sz w:val="28"/>
          <w:szCs w:val="28"/>
        </w:rPr>
        <w:t xml:space="preserve"> 5 уроков, занятий и других мероприятий;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эксперты имеют право запрашивать необходимую информацию, изучать документацию, относящуюся к вопросу ВШК;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обнаружении в ходе ВШК нарушений законодательства Российской Федерации в области образования о них сообщается директору школы;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экспертные вопросы и анкетирование обучающихся проводятся только в необходимых случаях по согласованию с психологической и методической службой;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проведении планового контроля не требуется дополнительного предупреждения учителя, если в месячном плане указаны сроки контроля;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</w:t>
      </w:r>
      <w:r w:rsidR="001E6053">
        <w:rPr>
          <w:rFonts w:ascii="Times New Roman" w:hAnsi="Times New Roman" w:cs="Times New Roman"/>
          <w:sz w:val="28"/>
          <w:szCs w:val="28"/>
        </w:rPr>
        <w:t xml:space="preserve"> (экстренным случаем считается письменная жалоба на нарушения прав ребенка, законодательства об образовании)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1023" w:rsidRDefault="00351023" w:rsidP="001E605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проведении оперативных проверок педагогический работник предупреждается не менее ч</w:t>
      </w:r>
      <w:r w:rsidR="001E6053">
        <w:rPr>
          <w:rFonts w:ascii="Times New Roman" w:hAnsi="Times New Roman" w:cs="Times New Roman"/>
          <w:sz w:val="28"/>
          <w:szCs w:val="28"/>
        </w:rPr>
        <w:t>ем за день до посещения уроков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Основания для внутришкольного контроля: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заявление педагогического работника на аттестацию: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плановый контроль;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проверка состояния дел для подготовки управляющих решений;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обращение физических и юридических лиц по поводу нарушений в области образования.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внутришкольного контроля оформляются в виде аналитической справки, справки о результатах внутришкольного контроля или доклада о состоянии дел по проверяемому вопросу или иной формы,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установленной в школе.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школы по результатам внутришкольного контроля принимает следующие решения: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 издании соответствующего приказа;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 обсуждении итоговых материалов внутришкольного контроля коллегиальным органом;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проведении повторного контроля с привлечением определенных специалистов (экспертов);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привлечении к дисциплинарной ответственности должностных лиц;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поощрении работников;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иные решения в пределах своей компетенции.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351023" w:rsidRDefault="00351023">
      <w:pPr>
        <w:pStyle w:val="ParagraphStyle"/>
        <w:numPr>
          <w:ilvl w:val="0"/>
          <w:numId w:val="1"/>
        </w:numPr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Личностно-профессиональный (персональный) контроль.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Личностно-профессиональный контроль – изучение и анализ педагогической деятельности отдельного учителя.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персонального контроля руководитель изучает: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уровень знаний учителем современных достижений психологической и педагогической науки, профессиональное мастерство учителя;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уровень овладения учителем технологиями развивающего обучения, наиболее эффективными формами, методами и приемами обучения;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результаты работы учителя и пути их достижения;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повышение профессиональной квалификации через различные формы обучения.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осуществлении персонального контроля руководитель имеет право: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знакомиться с документацией в соответствии с функциональными обязанностями, рабочими программами, поурочными планами, классными журналами, дневниками и тетрадями учащихся, протоколами родительских собраний, планами воспитательной работы;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проводить экспертизу педагогической деятельности;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проводить мониторинг образовательного процесса с последующим анализом на основе полученной информации;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организовывать социологические, психологические, педагогические </w:t>
      </w:r>
      <w:r>
        <w:rPr>
          <w:rFonts w:ascii="Times New Roman" w:hAnsi="Times New Roman" w:cs="Times New Roman"/>
          <w:sz w:val="28"/>
          <w:szCs w:val="28"/>
        </w:rPr>
        <w:lastRenderedPageBreak/>
        <w:t>исследования: анкетирование, тестирование учащихся, родителей, учителей;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делать выводы и принимать управленческие решения.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Проверяемый педагогический работник имеет право: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знать сроки контроля и критерии оценки его деятельности;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знать цель, содержание, виды, формы и методы контроля;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своевременно знакомиться с выводами и рекомендациями администрации;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обратиться в конфликтную комиссию профкома школы или вышестоящие органы УО при несогласии с результатами контроля.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персонального контроля деятельности учителя оформляется справка.</w:t>
      </w:r>
    </w:p>
    <w:p w:rsidR="00351023" w:rsidRDefault="00351023">
      <w:pPr>
        <w:pStyle w:val="ParagraphStyle"/>
        <w:numPr>
          <w:ilvl w:val="0"/>
          <w:numId w:val="1"/>
        </w:numPr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Тематический контроль.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Тематический контроль проводится по отдельным проблемам деятельности школы.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сформированных общеучебных умений и навыков, активизации познавательной деятельности и др.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Темы контроля определяются в соответствии с планом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тематического контроля: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проводятся тематические исследования (анкетирование, тестирование) психологической, социологической, медицинской службами школы;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осуществляется анализ практической деятельности учителя, классного руководителя, руководителей кружков и секций, учащихся, посещение уроков, внеклассных мероприятий, занятий кружков, секций; анализ школьной и классной документации.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тематического контроля оформляются в виде заключения или справки.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Педагогический коллектив знакомится с результатами тематического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контроля на заседаниях педсоветов, совещаниях при директоре или заместителях, заседаниях методических объединений.</w:t>
      </w:r>
    </w:p>
    <w:p w:rsidR="00351023" w:rsidRDefault="00351023">
      <w:pPr>
        <w:pStyle w:val="ParagraphStyle"/>
        <w:keepLines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351023" w:rsidRDefault="00351023">
      <w:pPr>
        <w:pStyle w:val="ParagraphStyle"/>
        <w:numPr>
          <w:ilvl w:val="0"/>
          <w:numId w:val="1"/>
        </w:numPr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Классно-обобщающий контроль.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Классно-обобщающий контроль осуществляется в конкретном классе или параллели.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Классно-обобщающий контроль направлен на получение информации о состоянии образовательного процесса в том или ином классе или параллели.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деятельность всех учителей;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включение учащихся в познавательную деятельность;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привитие интереса к знаниям;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стимулирование потребности в самообразовании, самоанализе, самосовершенствовании, самоопределении;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сотрудничество учителя и учащихся;</w:t>
      </w:r>
    </w:p>
    <w:p w:rsidR="00351023" w:rsidRDefault="00351023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социально-психологический климат в классном коллективе.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классно-обобщающего контроля определяется необходимой глубиной изучения в соответствии с выявленными проблемами.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работы школы.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351023" w:rsidRDefault="00351023">
      <w:pPr>
        <w:pStyle w:val="ParagraphStyle"/>
        <w:numPr>
          <w:ilvl w:val="0"/>
          <w:numId w:val="1"/>
        </w:numPr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Комплексный контроль.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Комплексный контроль проводится с целью получения полной информации о состояния дел и состоянии учебно-воспитательного процесса в школе в целом по конкретному вопросу.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учителей школы, под руководством одного из членов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администрации. Для работы в составе данной группы администрация может привлекать лучших учителей других школ, инспекторов и методистов муниципального органа управления образованием, ученых и преподавателей областных (или муниципальных) институтов повышения квалификации.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Члены группы должны четко определить цели, задачи, разработать план проверки, распределить обязанности между собой.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Перед каждым проверяющим ставится конкретная задача, устанавливаются сроки, формы обобщения итогов комплексной проверки.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результатам комплексной проверки готовится справка, на основании которой директором школы издается приказ и проводятся педсовет, совещание при директоре или его заместителях.</w:t>
      </w:r>
    </w:p>
    <w:p w:rsidR="00351023" w:rsidRDefault="00351023">
      <w:pPr>
        <w:pStyle w:val="ParagraphStyle"/>
        <w:numPr>
          <w:ilvl w:val="1"/>
          <w:numId w:val="1"/>
        </w:numP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получении положительных результатов данный приказ снимается с контроля.</w:t>
      </w:r>
    </w:p>
    <w:sectPr w:rsidR="0035102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86010"/>
    <w:multiLevelType w:val="multilevel"/>
    <w:tmpl w:val="5D1F159C"/>
    <w:lvl w:ilvl="0">
      <w:start w:val="1"/>
      <w:numFmt w:val="decimal"/>
      <w:lvlText w:val="%1"/>
      <w:lvlJc w:val="left"/>
      <w:pPr>
        <w:tabs>
          <w:tab w:val="num" w:pos="0"/>
        </w:tabs>
        <w:ind w:firstLine="36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firstLine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firstLine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firstLine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1.%5.%3.%4.1"/>
      <w:lvlJc w:val="left"/>
      <w:pPr>
        <w:tabs>
          <w:tab w:val="num" w:pos="0"/>
        </w:tabs>
        <w:ind w:firstLine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715" w:hanging="855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78"/>
    <w:rsid w:val="00022238"/>
    <w:rsid w:val="001E6053"/>
    <w:rsid w:val="00351023"/>
    <w:rsid w:val="00426157"/>
    <w:rsid w:val="004B4E78"/>
    <w:rsid w:val="00735ECA"/>
    <w:rsid w:val="00900212"/>
    <w:rsid w:val="00D4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Pr>
      <w:sz w:val="20"/>
    </w:rPr>
  </w:style>
  <w:style w:type="character" w:customStyle="1" w:styleId="Heading">
    <w:name w:val="Heading"/>
    <w:uiPriority w:val="99"/>
    <w:rPr>
      <w:b/>
      <w:color w:val="0000FF"/>
      <w:sz w:val="20"/>
    </w:rPr>
  </w:style>
  <w:style w:type="character" w:customStyle="1" w:styleId="Subheading">
    <w:name w:val="Subheading"/>
    <w:uiPriority w:val="99"/>
    <w:rPr>
      <w:b/>
      <w:color w:val="000080"/>
      <w:sz w:val="20"/>
    </w:rPr>
  </w:style>
  <w:style w:type="character" w:customStyle="1" w:styleId="Keywords">
    <w:name w:val="Keywords"/>
    <w:uiPriority w:val="99"/>
    <w:rPr>
      <w:i/>
      <w:color w:val="800000"/>
      <w:sz w:val="20"/>
    </w:rPr>
  </w:style>
  <w:style w:type="character" w:customStyle="1" w:styleId="Jump1">
    <w:name w:val="Jump 1"/>
    <w:uiPriority w:val="99"/>
    <w:rPr>
      <w:color w:val="008000"/>
      <w:sz w:val="20"/>
      <w:u w:val="single"/>
    </w:rPr>
  </w:style>
  <w:style w:type="character" w:customStyle="1" w:styleId="Jump2">
    <w:name w:val="Jump 2"/>
    <w:uiPriority w:val="99"/>
    <w:rPr>
      <w:color w:val="008000"/>
      <w:sz w:val="20"/>
      <w:u w:val="single"/>
    </w:rPr>
  </w:style>
  <w:style w:type="table" w:styleId="a3">
    <w:name w:val="Table Grid"/>
    <w:basedOn w:val="a1"/>
    <w:uiPriority w:val="59"/>
    <w:rsid w:val="004B4E78"/>
    <w:pPr>
      <w:spacing w:after="0" w:line="240" w:lineRule="auto"/>
    </w:pPr>
    <w:rPr>
      <w:rFonts w:ascii="Calibri" w:eastAsia="Arial Unicode MS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735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735E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Pr>
      <w:sz w:val="20"/>
    </w:rPr>
  </w:style>
  <w:style w:type="character" w:customStyle="1" w:styleId="Heading">
    <w:name w:val="Heading"/>
    <w:uiPriority w:val="99"/>
    <w:rPr>
      <w:b/>
      <w:color w:val="0000FF"/>
      <w:sz w:val="20"/>
    </w:rPr>
  </w:style>
  <w:style w:type="character" w:customStyle="1" w:styleId="Subheading">
    <w:name w:val="Subheading"/>
    <w:uiPriority w:val="99"/>
    <w:rPr>
      <w:b/>
      <w:color w:val="000080"/>
      <w:sz w:val="20"/>
    </w:rPr>
  </w:style>
  <w:style w:type="character" w:customStyle="1" w:styleId="Keywords">
    <w:name w:val="Keywords"/>
    <w:uiPriority w:val="99"/>
    <w:rPr>
      <w:i/>
      <w:color w:val="800000"/>
      <w:sz w:val="20"/>
    </w:rPr>
  </w:style>
  <w:style w:type="character" w:customStyle="1" w:styleId="Jump1">
    <w:name w:val="Jump 1"/>
    <w:uiPriority w:val="99"/>
    <w:rPr>
      <w:color w:val="008000"/>
      <w:sz w:val="20"/>
      <w:u w:val="single"/>
    </w:rPr>
  </w:style>
  <w:style w:type="character" w:customStyle="1" w:styleId="Jump2">
    <w:name w:val="Jump 2"/>
    <w:uiPriority w:val="99"/>
    <w:rPr>
      <w:color w:val="008000"/>
      <w:sz w:val="20"/>
      <w:u w:val="single"/>
    </w:rPr>
  </w:style>
  <w:style w:type="table" w:styleId="a3">
    <w:name w:val="Table Grid"/>
    <w:basedOn w:val="a1"/>
    <w:uiPriority w:val="59"/>
    <w:rsid w:val="004B4E78"/>
    <w:pPr>
      <w:spacing w:after="0" w:line="240" w:lineRule="auto"/>
    </w:pPr>
    <w:rPr>
      <w:rFonts w:ascii="Calibri" w:eastAsia="Arial Unicode MS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735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735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2255</Words>
  <Characters>12856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PC-1</cp:lastModifiedBy>
  <cp:revision>2</cp:revision>
  <cp:lastPrinted>2016-11-30T07:07:00Z</cp:lastPrinted>
  <dcterms:created xsi:type="dcterms:W3CDTF">2017-10-09T09:44:00Z</dcterms:created>
  <dcterms:modified xsi:type="dcterms:W3CDTF">2017-10-09T09:44:00Z</dcterms:modified>
</cp:coreProperties>
</file>